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/>
          <w:bCs/>
          <w:sz w:val="36"/>
          <w:szCs w:val="36"/>
          <w:lang w:val="zh-TW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val="zh-TW"/>
        </w:rPr>
        <w:t>华东师范大学教育发展基金会专项基金项目</w:t>
      </w:r>
    </w:p>
    <w:p>
      <w:pPr>
        <w:jc w:val="center"/>
        <w:rPr>
          <w:rFonts w:ascii="方正小标宋简体" w:eastAsia="PMingLiU" w:cs="Times New Roman" w:hAnsiTheme="minorEastAsia"/>
          <w:b/>
          <w:bCs/>
          <w:sz w:val="36"/>
          <w:szCs w:val="36"/>
          <w:lang w:val="zh-TW" w:eastAsia="zh-TW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20</w:t>
      </w:r>
      <w:r>
        <w:rPr>
          <w:rFonts w:ascii="方正小标宋简体" w:eastAsia="方正小标宋简体"/>
          <w:b/>
          <w:bCs/>
          <w:sz w:val="36"/>
          <w:szCs w:val="36"/>
        </w:rPr>
        <w:t>2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val="zh-TW"/>
        </w:rPr>
        <w:t>年度工作总结与2</w:t>
      </w:r>
      <w:r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val="zh-TW" w:eastAsia="zh-TW"/>
        </w:rPr>
        <w:t>02</w:t>
      </w:r>
      <w:r>
        <w:rPr>
          <w:rFonts w:hint="eastAsia" w:ascii="方正小标宋简体" w:hAnsi="Times New Roman" w:eastAsia="宋体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cs="Times New Roman" w:hAnsiTheme="minorEastAsia"/>
          <w:b/>
          <w:bCs/>
          <w:sz w:val="36"/>
          <w:szCs w:val="36"/>
          <w:lang w:val="zh-TW" w:eastAsia="zh-TW"/>
        </w:rPr>
        <w:t>年</w:t>
      </w:r>
      <w:r>
        <w:rPr>
          <w:rFonts w:hint="eastAsia" w:ascii="方正小标宋简体" w:eastAsia="方正小标宋简体" w:cs="Times New Roman" w:hAnsiTheme="minorEastAsia"/>
          <w:b/>
          <w:bCs/>
          <w:sz w:val="36"/>
          <w:szCs w:val="36"/>
          <w:lang w:val="zh-TW"/>
        </w:rPr>
        <w:t>工作</w:t>
      </w:r>
      <w:r>
        <w:rPr>
          <w:rFonts w:hint="eastAsia" w:ascii="方正小标宋简体" w:eastAsia="方正小标宋简体" w:cs="Times New Roman" w:hAnsiTheme="minorEastAsia"/>
          <w:b/>
          <w:bCs/>
          <w:sz w:val="36"/>
          <w:szCs w:val="36"/>
          <w:lang w:val="zh-TW" w:eastAsia="zh-TW"/>
        </w:rPr>
        <w:t>计划表</w:t>
      </w:r>
    </w:p>
    <w:tbl>
      <w:tblPr>
        <w:tblStyle w:val="5"/>
        <w:tblW w:w="830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409"/>
        <w:gridCol w:w="909"/>
        <w:gridCol w:w="934"/>
        <w:gridCol w:w="24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项目名称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项目编号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color w:val="auto"/>
                <w:lang w:val="zh-TW"/>
              </w:rPr>
            </w:pPr>
            <w:r>
              <w:rPr>
                <w:rFonts w:ascii="宋体" w:hAnsi="宋体" w:cs="Times New Roman"/>
                <w:color w:val="auto"/>
                <w:lang w:val="zh-TW"/>
              </w:rPr>
              <w:t>执行单位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color w:val="auto"/>
                <w:lang w:val="zh-TW"/>
              </w:rPr>
            </w:pPr>
            <w:r>
              <w:rPr>
                <w:rFonts w:ascii="宋体" w:hAnsi="宋体" w:cs="Times New Roman"/>
                <w:color w:val="auto"/>
                <w:lang w:val="zh-TW"/>
              </w:rPr>
              <w:t>项目联系人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02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年项目执行情况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9" w:type="dxa"/>
            <w:tcBorders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活动举办次数</w:t>
            </w:r>
          </w:p>
        </w:tc>
        <w:tc>
          <w:tcPr>
            <w:tcW w:w="2409" w:type="dxa"/>
            <w:tcBorders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 w:cs="Times New Roman"/>
                <w:b/>
                <w:color w:val="auto"/>
              </w:rPr>
              <w:t>受益人数</w:t>
            </w:r>
          </w:p>
        </w:tc>
        <w:tc>
          <w:tcPr>
            <w:tcW w:w="2411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exact"/>
          <w:jc w:val="center"/>
        </w:trPr>
        <w:tc>
          <w:tcPr>
            <w:tcW w:w="1639" w:type="dxa"/>
            <w:tcBorders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开展的工作</w:t>
            </w:r>
          </w:p>
        </w:tc>
        <w:tc>
          <w:tcPr>
            <w:tcW w:w="6663" w:type="dxa"/>
            <w:gridSpan w:val="4"/>
            <w:tcBorders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包括举办的活动、提供的服务、捐赠关系维护联系等（可</w:t>
            </w:r>
            <w:r>
              <w:rPr>
                <w:rFonts w:ascii="楷体" w:hAnsi="楷体" w:eastAsia="楷体"/>
                <w:szCs w:val="21"/>
              </w:rPr>
              <w:t>附页</w:t>
            </w:r>
            <w:r>
              <w:rPr>
                <w:rFonts w:hint="eastAsia" w:ascii="楷体" w:hAnsi="楷体" w:eastAsia="楷体"/>
                <w:szCs w:val="21"/>
              </w:rPr>
              <w:t>）。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  <w:p>
            <w:pPr>
              <w:spacing w:before="156" w:beforeLines="50" w:after="120"/>
              <w:rPr>
                <w:rFonts w:ascii="宋体" w:hAnsi="宋体" w:eastAsia="宋体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exact"/>
          <w:jc w:val="center"/>
        </w:trPr>
        <w:tc>
          <w:tcPr>
            <w:tcW w:w="1639" w:type="dxa"/>
            <w:tcBorders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工作实效和涌现出的好人好事</w:t>
            </w:r>
          </w:p>
        </w:tc>
        <w:tc>
          <w:tcPr>
            <w:tcW w:w="6663" w:type="dxa"/>
            <w:gridSpan w:val="4"/>
            <w:tcBorders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包括受益人的成就、媒体新闻宣传，突出数据和典型案例故事（可</w:t>
            </w:r>
            <w:r>
              <w:rPr>
                <w:rFonts w:ascii="楷体" w:hAnsi="楷体" w:eastAsia="楷体"/>
                <w:szCs w:val="21"/>
              </w:rPr>
              <w:t>附页</w:t>
            </w:r>
            <w:r>
              <w:rPr>
                <w:rFonts w:hint="eastAsia" w:ascii="楷体" w:hAnsi="楷体" w:eastAsia="楷体"/>
                <w:szCs w:val="21"/>
              </w:rPr>
              <w:t>）。</w:t>
            </w:r>
          </w:p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</w:p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</w:p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</w:p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</w:p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</w:p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</w:p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</w:p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</w:p>
          <w:p>
            <w:pPr>
              <w:spacing w:before="156" w:beforeLines="50" w:after="12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02" w:type="dxa"/>
            <w:gridSpan w:val="5"/>
            <w:tcBorders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年工作计划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exact"/>
          <w:jc w:val="center"/>
        </w:trPr>
        <w:tc>
          <w:tcPr>
            <w:tcW w:w="1639" w:type="dxa"/>
            <w:tcBorders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工作计划</w:t>
            </w:r>
          </w:p>
        </w:tc>
        <w:tc>
          <w:tcPr>
            <w:tcW w:w="666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包括举办活动、提供的服务、捐赠关系维护联系等。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bookmarkStart w:id="0" w:name="_GoBack"/>
            <w:bookmarkEnd w:id="0"/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exact"/>
          <w:jc w:val="center"/>
        </w:trPr>
        <w:tc>
          <w:tcPr>
            <w:tcW w:w="1639" w:type="dxa"/>
            <w:tcBorders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拟取得的效果</w:t>
            </w:r>
          </w:p>
        </w:tc>
        <w:tc>
          <w:tcPr>
            <w:tcW w:w="666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Cs w:val="21"/>
              </w:rPr>
              <w:t>包括工作的预期效果、科研教学成果的产出、媒体新闻宣传等。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  <w:jc w:val="center"/>
        </w:trPr>
        <w:tc>
          <w:tcPr>
            <w:tcW w:w="1639" w:type="dxa"/>
            <w:tcBorders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项目执行</w:t>
            </w:r>
          </w:p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单位意见</w:t>
            </w:r>
          </w:p>
        </w:tc>
        <w:tc>
          <w:tcPr>
            <w:tcW w:w="3318" w:type="dxa"/>
            <w:gridSpan w:val="2"/>
            <w:tcBorders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项目负责人（签字）：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  <w:tc>
          <w:tcPr>
            <w:tcW w:w="334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20"/>
              <w:ind w:left="-2" w:leftChars="-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财务一支笔（签字）：</w:t>
            </w:r>
          </w:p>
          <w:p>
            <w:pPr>
              <w:spacing w:before="156" w:beforeLines="50" w:after="120"/>
              <w:ind w:left="-2" w:leftChars="-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单位盖章：</w:t>
            </w:r>
          </w:p>
          <w:p>
            <w:pPr>
              <w:spacing w:before="156" w:beforeLines="50" w:after="120"/>
              <w:ind w:left="-2" w:leftChars="-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  <w:jc w:val="center"/>
        </w:trPr>
        <w:tc>
          <w:tcPr>
            <w:tcW w:w="163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校基金会</w:t>
            </w:r>
          </w:p>
          <w:p>
            <w:pPr>
              <w:pStyle w:val="8"/>
              <w:jc w:val="center"/>
              <w:rPr>
                <w:rFonts w:hint="default" w:ascii="宋体" w:hAnsi="宋体" w:cs="Times New Roman"/>
                <w:b/>
                <w:color w:val="auto"/>
              </w:rPr>
            </w:pPr>
            <w:r>
              <w:rPr>
                <w:rFonts w:ascii="宋体" w:hAnsi="宋体" w:cs="Times New Roman"/>
                <w:b/>
                <w:color w:val="auto"/>
              </w:rPr>
              <w:t>意见</w:t>
            </w:r>
          </w:p>
        </w:tc>
        <w:tc>
          <w:tcPr>
            <w:tcW w:w="3318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项目管理员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（签字）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  <w:tc>
          <w:tcPr>
            <w:tcW w:w="3345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基金会秘书长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（签字）：</w:t>
            </w:r>
          </w:p>
          <w:p>
            <w:pPr>
              <w:spacing w:before="156" w:beforeLines="50" w:after="120"/>
              <w:ind w:left="-2" w:leftChars="-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单位盖章：</w:t>
            </w:r>
          </w:p>
          <w:p>
            <w:pPr>
              <w:spacing w:before="156" w:beforeLines="50" w:after="1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pPr>
        <w:rPr>
          <w:rFonts w:hAnsi="宋体"/>
          <w:sz w:val="18"/>
          <w:szCs w:val="18"/>
        </w:rPr>
      </w:pPr>
      <w:r>
        <w:rPr>
          <w:rFonts w:hint="eastAsia"/>
          <w:sz w:val="18"/>
          <w:szCs w:val="18"/>
        </w:rPr>
        <w:t>注：本表请各单位提交时</w:t>
      </w:r>
      <w:r>
        <w:rPr>
          <w:rFonts w:hint="eastAsia" w:hAnsi="宋体"/>
          <w:sz w:val="18"/>
          <w:szCs w:val="18"/>
        </w:rPr>
        <w:t>自行复制留档。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370026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0OTMwYzkxMTRhZjNkN2M2ZWU1YzEwNWFiYzc4MDMifQ=="/>
  </w:docVars>
  <w:rsids>
    <w:rsidRoot w:val="00155229"/>
    <w:rsid w:val="00011408"/>
    <w:rsid w:val="00057B01"/>
    <w:rsid w:val="00067ED3"/>
    <w:rsid w:val="000C587F"/>
    <w:rsid w:val="000D1F85"/>
    <w:rsid w:val="0011339A"/>
    <w:rsid w:val="00146B0C"/>
    <w:rsid w:val="00147DC1"/>
    <w:rsid w:val="00155229"/>
    <w:rsid w:val="0015738F"/>
    <w:rsid w:val="00193EEE"/>
    <w:rsid w:val="00231705"/>
    <w:rsid w:val="002A065B"/>
    <w:rsid w:val="002D2409"/>
    <w:rsid w:val="002D6401"/>
    <w:rsid w:val="003126AC"/>
    <w:rsid w:val="00376E7E"/>
    <w:rsid w:val="003A5CA5"/>
    <w:rsid w:val="003B499A"/>
    <w:rsid w:val="00437F2B"/>
    <w:rsid w:val="00472FEC"/>
    <w:rsid w:val="00493B42"/>
    <w:rsid w:val="004959E8"/>
    <w:rsid w:val="005040E1"/>
    <w:rsid w:val="00531E86"/>
    <w:rsid w:val="00546EB3"/>
    <w:rsid w:val="00574B3C"/>
    <w:rsid w:val="00580241"/>
    <w:rsid w:val="006433E6"/>
    <w:rsid w:val="00652CA3"/>
    <w:rsid w:val="006F204C"/>
    <w:rsid w:val="006F7B1B"/>
    <w:rsid w:val="00764F55"/>
    <w:rsid w:val="007E7717"/>
    <w:rsid w:val="00840AEA"/>
    <w:rsid w:val="0084468E"/>
    <w:rsid w:val="00861902"/>
    <w:rsid w:val="008A771E"/>
    <w:rsid w:val="008B6036"/>
    <w:rsid w:val="008E0931"/>
    <w:rsid w:val="008E3172"/>
    <w:rsid w:val="009406D4"/>
    <w:rsid w:val="00A55C63"/>
    <w:rsid w:val="00A80B4D"/>
    <w:rsid w:val="00AA6EFA"/>
    <w:rsid w:val="00AE4FE0"/>
    <w:rsid w:val="00AF5223"/>
    <w:rsid w:val="00AF5C4F"/>
    <w:rsid w:val="00AF63CE"/>
    <w:rsid w:val="00B5010B"/>
    <w:rsid w:val="00C174B1"/>
    <w:rsid w:val="00C7443C"/>
    <w:rsid w:val="00C80BD9"/>
    <w:rsid w:val="00C828B5"/>
    <w:rsid w:val="00CA3764"/>
    <w:rsid w:val="00D07A71"/>
    <w:rsid w:val="00D22506"/>
    <w:rsid w:val="00D55783"/>
    <w:rsid w:val="00E70520"/>
    <w:rsid w:val="00E912DD"/>
    <w:rsid w:val="00EA52B9"/>
    <w:rsid w:val="00EE2180"/>
    <w:rsid w:val="00F55E2D"/>
    <w:rsid w:val="00F61E0C"/>
    <w:rsid w:val="00FF6484"/>
    <w:rsid w:val="352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/>
      <w:bCs/>
      <w:sz w:val="30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uiPriority w:val="9"/>
    <w:rPr>
      <w:rFonts w:eastAsia="仿宋" w:asciiTheme="majorHAnsi" w:hAnsiTheme="majorHAnsi" w:cstheme="majorBidi"/>
      <w:b/>
      <w:bCs/>
      <w:sz w:val="30"/>
      <w:szCs w:val="32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9DD4-E18B-4CE9-ADCD-358D2614E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327</Words>
  <Characters>347</Characters>
  <Lines>3</Lines>
  <Paragraphs>1</Paragraphs>
  <TotalTime>16</TotalTime>
  <ScaleCrop>false</ScaleCrop>
  <LinksUpToDate>false</LinksUpToDate>
  <CharactersWithSpaces>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2020-02-26T12:59:00Z</dcterms:created>
  <dc:creator>Windows</dc:creator>
  <cp:lastModifiedBy>小鹿儿</cp:lastModifiedBy>
  <cp:lastPrinted>2018-03-27T05:47:00Z</cp:lastPrinted>
  <dcterms:modified xsi:type="dcterms:W3CDTF">2022-11-14T03:20:35Z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894CAAEEA67F41AE95D7FE504021018D</vt:lpwstr>
  </property>
</Properties>
</file>